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10" w:rsidRDefault="00D44F10">
      <w:bookmarkStart w:id="0" w:name="_GoBack"/>
      <w:bookmarkEnd w:id="0"/>
    </w:p>
    <w:p w:rsidR="00D44F10" w:rsidRDefault="00D44F10">
      <w:r>
        <w:rPr>
          <w:noProof/>
          <w:lang w:eastAsia="de-DE"/>
        </w:rPr>
        <w:drawing>
          <wp:inline distT="0" distB="0" distL="0" distR="0">
            <wp:extent cx="1285875" cy="723900"/>
            <wp:effectExtent l="19050" t="0" r="9525" b="0"/>
            <wp:docPr id="1" name="Bild 1" descr="C:\Users\H\Desktop\so-geht-medien-104~_v-img__16__9__s_-c5778da7d22a9093bc56c736026ee78c1609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esktop\so-geht-medien-104~_v-img__16__9__s_-c5778da7d22a9093bc56c736026ee78c160908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D44F10" w:rsidRPr="00D44F10" w:rsidTr="00D44F1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600" w:type="dxa"/>
            </w:tcMar>
            <w:hideMark/>
          </w:tcPr>
          <w:p w:rsidR="0022006D" w:rsidRDefault="0022006D" w:rsidP="0022006D">
            <w:pPr>
              <w:pStyle w:val="berschrift1"/>
              <w:spacing w:before="0" w:beforeAutospacing="0" w:after="0" w:afterAutospacing="0" w:line="420" w:lineRule="atLeast"/>
              <w:rPr>
                <w:color w:val="0E2931"/>
                <w:sz w:val="36"/>
                <w:szCs w:val="36"/>
              </w:rPr>
            </w:pPr>
            <w:r>
              <w:rPr>
                <w:color w:val="0E2931"/>
                <w:sz w:val="36"/>
                <w:szCs w:val="36"/>
              </w:rPr>
              <w:t>Mehr Medienkompetenz</w:t>
            </w:r>
          </w:p>
          <w:p w:rsidR="0022006D" w:rsidRDefault="0022006D" w:rsidP="0022006D">
            <w:pPr>
              <w:pStyle w:val="berschrift1"/>
              <w:spacing w:before="0" w:beforeAutospacing="0" w:after="0" w:afterAutospacing="0" w:line="420" w:lineRule="atLeast"/>
              <w:rPr>
                <w:color w:val="0E2931"/>
                <w:sz w:val="36"/>
                <w:szCs w:val="36"/>
              </w:rPr>
            </w:pPr>
          </w:p>
          <w:p w:rsidR="0022006D" w:rsidRDefault="0022006D" w:rsidP="0022006D">
            <w:pPr>
              <w:pStyle w:val="berschrift1"/>
              <w:spacing w:before="0" w:beforeAutospacing="0" w:after="0" w:afterAutospacing="0" w:line="420" w:lineRule="atLeast"/>
              <w:rPr>
                <w:color w:val="0E2931"/>
                <w:sz w:val="36"/>
                <w:szCs w:val="36"/>
              </w:rPr>
            </w:pPr>
            <w:r>
              <w:rPr>
                <w:color w:val="0E2931"/>
                <w:sz w:val="36"/>
                <w:szCs w:val="36"/>
              </w:rPr>
              <w:t xml:space="preserve">Meinungsvielfalt </w:t>
            </w:r>
          </w:p>
          <w:p w:rsidR="0022006D" w:rsidRDefault="0022006D" w:rsidP="0022006D">
            <w:pPr>
              <w:pStyle w:val="StandardWeb"/>
              <w:spacing w:before="300" w:beforeAutospacing="0" w:after="0" w:afterAutospacing="0" w:line="315" w:lineRule="atLeast"/>
              <w:rPr>
                <w:color w:val="555555"/>
                <w:sz w:val="23"/>
                <w:szCs w:val="23"/>
              </w:rPr>
            </w:pPr>
            <w:r>
              <w:rPr>
                <w:color w:val="555555"/>
                <w:sz w:val="23"/>
                <w:szCs w:val="23"/>
              </w:rPr>
              <w:t>Wer sich in „Filterblasen“ bewegt, bekommt nur eine einseitige Sicht der Dinge vermittelt. Dabei ist „Meinungsvielfalt“ so wichtig für das Funktionieren einer Demokratie. Warum – das erklärt unser neues Video. Wie immer mit Begleitmaterialien für den Einsatz im Unterricht.</w:t>
            </w:r>
          </w:p>
          <w:p w:rsidR="00D44F10" w:rsidRPr="0022006D" w:rsidRDefault="00D44F10" w:rsidP="00D44F10">
            <w:pPr>
              <w:spacing w:after="0" w:line="63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E63F56"/>
                <w:sz w:val="32"/>
                <w:szCs w:val="63"/>
                <w:lang w:eastAsia="de-DE"/>
              </w:rPr>
            </w:pPr>
          </w:p>
          <w:p w:rsidR="0022006D" w:rsidRDefault="0022006D" w:rsidP="0022006D">
            <w:pPr>
              <w:pStyle w:val="berschrift1"/>
              <w:spacing w:before="0" w:beforeAutospacing="0" w:after="0" w:afterAutospacing="0" w:line="420" w:lineRule="atLeast"/>
              <w:rPr>
                <w:color w:val="0E2931"/>
                <w:sz w:val="36"/>
                <w:szCs w:val="36"/>
              </w:rPr>
            </w:pPr>
            <w:r>
              <w:rPr>
                <w:color w:val="0E2931"/>
                <w:sz w:val="36"/>
                <w:szCs w:val="36"/>
              </w:rPr>
              <w:t xml:space="preserve">Video-Lexikon "so geht MEDIEN" </w:t>
            </w:r>
          </w:p>
          <w:p w:rsidR="0022006D" w:rsidRDefault="0022006D" w:rsidP="0022006D">
            <w:pPr>
              <w:pStyle w:val="StandardWeb"/>
              <w:spacing w:before="300" w:beforeAutospacing="0" w:after="0" w:afterAutospacing="0" w:line="315" w:lineRule="atLeast"/>
              <w:rPr>
                <w:color w:val="555555"/>
                <w:sz w:val="23"/>
                <w:szCs w:val="23"/>
              </w:rPr>
            </w:pPr>
            <w:r>
              <w:rPr>
                <w:color w:val="555555"/>
                <w:sz w:val="23"/>
                <w:szCs w:val="23"/>
              </w:rPr>
              <w:t>„Fake News“, „Filterblasen“, „</w:t>
            </w:r>
            <w:proofErr w:type="spellStart"/>
            <w:r>
              <w:rPr>
                <w:color w:val="555555"/>
                <w:sz w:val="23"/>
                <w:szCs w:val="23"/>
              </w:rPr>
              <w:t>Social</w:t>
            </w:r>
            <w:proofErr w:type="spellEnd"/>
            <w:r>
              <w:rPr>
                <w:color w:val="555555"/>
                <w:sz w:val="23"/>
                <w:szCs w:val="23"/>
              </w:rPr>
              <w:t xml:space="preserve"> Bots“: im neuen Video-Lexikon erklären Christina und Sebastian Begriffe aus der digitalen Welt sowie wichtige Begriffe zur Nachrichten- und Informationskompetenz wie zum Beispiel „Manipulation und Propaganda“ oder „Meinung“ und „Nachricht“. Das Lexikon wird nach und nach mit weiteren Videos erweitert.</w:t>
            </w:r>
          </w:p>
          <w:p w:rsidR="00D44F10" w:rsidRPr="0022006D" w:rsidRDefault="00D44F10" w:rsidP="00D44F10">
            <w:pPr>
              <w:spacing w:after="0" w:line="63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color w:val="E63F56"/>
                <w:sz w:val="36"/>
                <w:szCs w:val="63"/>
                <w:lang w:eastAsia="de-DE"/>
              </w:rPr>
            </w:pPr>
          </w:p>
          <w:p w:rsidR="0022006D" w:rsidRDefault="0022006D" w:rsidP="0022006D">
            <w:pPr>
              <w:pStyle w:val="berschrift1"/>
              <w:spacing w:before="0" w:beforeAutospacing="0" w:after="150" w:afterAutospacing="0" w:line="420" w:lineRule="atLeast"/>
              <w:rPr>
                <w:color w:val="0E2931"/>
                <w:sz w:val="36"/>
                <w:szCs w:val="36"/>
              </w:rPr>
            </w:pPr>
          </w:p>
          <w:p w:rsidR="00D44F10" w:rsidRPr="00D44F10" w:rsidRDefault="00D44F10" w:rsidP="0022006D">
            <w:pPr>
              <w:pStyle w:val="StandardWeb"/>
              <w:spacing w:before="300" w:beforeAutospacing="0" w:after="0" w:afterAutospacing="0" w:line="315" w:lineRule="atLeast"/>
              <w:rPr>
                <w:b/>
                <w:bCs/>
                <w:color w:val="E63F56"/>
                <w:sz w:val="63"/>
                <w:szCs w:val="63"/>
              </w:rPr>
            </w:pPr>
          </w:p>
        </w:tc>
        <w:tc>
          <w:tcPr>
            <w:tcW w:w="0" w:type="auto"/>
            <w:vAlign w:val="center"/>
            <w:hideMark/>
          </w:tcPr>
          <w:p w:rsidR="00D44F10" w:rsidRPr="00D44F10" w:rsidRDefault="00D44F10" w:rsidP="00D44F10">
            <w:pPr>
              <w:spacing w:before="300" w:after="0" w:line="315" w:lineRule="atLeast"/>
              <w:rPr>
                <w:rFonts w:ascii="Times New Roman" w:eastAsia="Times New Roman" w:hAnsi="Times New Roman" w:cs="Times New Roman"/>
                <w:color w:val="555555"/>
                <w:sz w:val="23"/>
                <w:szCs w:val="23"/>
                <w:lang w:eastAsia="de-DE"/>
              </w:rPr>
            </w:pPr>
          </w:p>
        </w:tc>
      </w:tr>
    </w:tbl>
    <w:p w:rsidR="00D44F10" w:rsidRDefault="00D44F10"/>
    <w:sectPr w:rsidR="00D44F10" w:rsidSect="003E24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10"/>
    <w:rsid w:val="0022006D"/>
    <w:rsid w:val="003E240D"/>
    <w:rsid w:val="005014B4"/>
    <w:rsid w:val="00514EED"/>
    <w:rsid w:val="00586C92"/>
    <w:rsid w:val="00B103B3"/>
    <w:rsid w:val="00D4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1C1C46-C662-4C09-A6EB-D390EBB9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240D"/>
  </w:style>
  <w:style w:type="paragraph" w:styleId="berschrift1">
    <w:name w:val="heading 1"/>
    <w:basedOn w:val="Standard"/>
    <w:link w:val="berschrift1Zchn"/>
    <w:uiPriority w:val="9"/>
    <w:qFormat/>
    <w:rsid w:val="00D44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D44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D44F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D44F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4F1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F1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4F1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4F1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4F1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44F1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D4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Thomas Geide</cp:lastModifiedBy>
  <cp:revision>2</cp:revision>
  <dcterms:created xsi:type="dcterms:W3CDTF">2018-07-16T15:33:00Z</dcterms:created>
  <dcterms:modified xsi:type="dcterms:W3CDTF">2018-07-16T15:33:00Z</dcterms:modified>
</cp:coreProperties>
</file>